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  <w:r>
        <w:rPr>
          <w:rFonts w:ascii="TH SarabunIT๙" w:eastAsia="Calibri" w:hAnsi="TH SarabunIT๙" w:cs="TH SarabunIT๙" w:hint="cs"/>
          <w:noProof/>
          <w:sz w:val="96"/>
          <w:szCs w:val="96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1813560</wp:posOffset>
            </wp:positionH>
            <wp:positionV relativeFrom="paragraph">
              <wp:posOffset>-402590</wp:posOffset>
            </wp:positionV>
            <wp:extent cx="2485390" cy="2472690"/>
            <wp:effectExtent l="0" t="0" r="0" b="3810"/>
            <wp:wrapThrough wrapText="bothSides">
              <wp:wrapPolygon edited="0">
                <wp:start x="0" y="0"/>
                <wp:lineTo x="0" y="21467"/>
                <wp:lineTo x="21357" y="21467"/>
                <wp:lineTo x="21357" y="0"/>
                <wp:lineTo x="0" y="0"/>
              </wp:wrapPolygon>
            </wp:wrapThrough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5390" cy="2472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00F03" w:rsidRDefault="00A00F0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D5536C" w:rsidRDefault="00D5536C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96"/>
          <w:szCs w:val="96"/>
        </w:rPr>
      </w:pPr>
    </w:p>
    <w:p w:rsidR="00457533" w:rsidRDefault="00457533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864" w:rsidRDefault="00E71864" w:rsidP="00457533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:rsidR="00E71864" w:rsidRPr="007A0D58" w:rsidRDefault="00E71864" w:rsidP="0045753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72"/>
          <w:szCs w:val="72"/>
        </w:rPr>
      </w:pPr>
      <w:bookmarkStart w:id="0" w:name="_GoBack"/>
      <w:r w:rsidRPr="007A0D58">
        <w:rPr>
          <w:rFonts w:ascii="TH Sarabun New" w:eastAsia="Calibri" w:hAnsi="TH Sarabun New" w:cs="TH Sarabun New"/>
          <w:b/>
          <w:bCs/>
          <w:sz w:val="72"/>
          <w:szCs w:val="72"/>
          <w:cs/>
        </w:rPr>
        <w:t>ข้อบัญญัติงบประมาณรายจ่าย</w:t>
      </w:r>
    </w:p>
    <w:p w:rsidR="00E71864" w:rsidRPr="007A0D58" w:rsidRDefault="00AF0659" w:rsidP="00457533">
      <w:pPr>
        <w:spacing w:after="0" w:line="240" w:lineRule="auto"/>
        <w:jc w:val="center"/>
        <w:rPr>
          <w:rFonts w:ascii="TH Sarabun New" w:eastAsia="Calibri" w:hAnsi="TH Sarabun New" w:cs="TH Sarabun New"/>
          <w:b/>
          <w:bCs/>
          <w:sz w:val="72"/>
          <w:szCs w:val="72"/>
          <w:cs/>
        </w:rPr>
      </w:pPr>
      <w:r w:rsidRPr="007A0D58">
        <w:rPr>
          <w:rFonts w:ascii="TH Sarabun New" w:eastAsia="Calibri" w:hAnsi="TH Sarabun New" w:cs="TH Sarabun New"/>
          <w:b/>
          <w:bCs/>
          <w:sz w:val="72"/>
          <w:szCs w:val="72"/>
          <w:cs/>
        </w:rPr>
        <w:t>ประจำปีงบประมาณ พ.ศ. 2564</w:t>
      </w:r>
    </w:p>
    <w:p w:rsidR="00457533" w:rsidRPr="007A0D58" w:rsidRDefault="00457533" w:rsidP="00457533">
      <w:pPr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    </w:t>
      </w:r>
      <w:r w:rsidRPr="007A0D58">
        <w:rPr>
          <w:rFonts w:ascii="TH Sarabun New" w:eastAsia="Calibri" w:hAnsi="TH Sarabun New" w:cs="TH Sarabun New"/>
          <w:sz w:val="32"/>
          <w:szCs w:val="32"/>
        </w:rPr>
        <w:tab/>
        <w:t xml:space="preserve">              </w:t>
      </w:r>
    </w:p>
    <w:p w:rsidR="00457533" w:rsidRPr="007A0D58" w:rsidRDefault="00457533" w:rsidP="00457533">
      <w:pPr>
        <w:rPr>
          <w:rFonts w:ascii="TH Sarabun New" w:eastAsia="Calibri" w:hAnsi="TH Sarabun New" w:cs="TH Sarabun New"/>
          <w:sz w:val="32"/>
          <w:szCs w:val="32"/>
        </w:rPr>
      </w:pPr>
    </w:p>
    <w:p w:rsidR="00457533" w:rsidRPr="007A0D58" w:rsidRDefault="00457533" w:rsidP="00457533">
      <w:pPr>
        <w:jc w:val="center"/>
        <w:rPr>
          <w:rFonts w:ascii="TH Sarabun New" w:eastAsia="Calibri" w:hAnsi="TH Sarabun New" w:cs="TH Sarabun New"/>
          <w:noProof/>
          <w:sz w:val="32"/>
          <w:szCs w:val="32"/>
        </w:rPr>
      </w:pPr>
    </w:p>
    <w:p w:rsidR="00457533" w:rsidRPr="007A0D58" w:rsidRDefault="00457533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:rsidR="00457533" w:rsidRPr="007A0D58" w:rsidRDefault="00457533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:rsidR="00D5536C" w:rsidRPr="007A0D58" w:rsidRDefault="00D5536C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:rsidR="00E71864" w:rsidRPr="007A0D58" w:rsidRDefault="00E71864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:rsidR="00E71864" w:rsidRPr="007A0D58" w:rsidRDefault="00E71864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:rsidR="00D5536C" w:rsidRPr="007A0D58" w:rsidRDefault="00D5536C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:rsidR="00D5536C" w:rsidRPr="007A0D58" w:rsidRDefault="00D5536C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</w:p>
    <w:p w:rsidR="00457533" w:rsidRPr="007A0D58" w:rsidRDefault="00457533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56"/>
          <w:szCs w:val="56"/>
        </w:rPr>
      </w:pPr>
      <w:r w:rsidRPr="007A0D58">
        <w:rPr>
          <w:rFonts w:ascii="TH Sarabun New" w:eastAsia="Calibri" w:hAnsi="TH Sarabun New" w:cs="TH Sarabun New"/>
          <w:sz w:val="56"/>
          <w:szCs w:val="56"/>
          <w:cs/>
        </w:rPr>
        <w:t>องค์การบริหารส่วนตำบลท่านางแนว</w:t>
      </w:r>
    </w:p>
    <w:p w:rsidR="00457533" w:rsidRPr="007A0D58" w:rsidRDefault="00457533" w:rsidP="00457533">
      <w:pPr>
        <w:spacing w:after="0" w:line="240" w:lineRule="auto"/>
        <w:jc w:val="center"/>
        <w:rPr>
          <w:rFonts w:ascii="TH Sarabun New" w:eastAsia="Calibri" w:hAnsi="TH Sarabun New" w:cs="TH Sarabun New"/>
          <w:sz w:val="96"/>
          <w:szCs w:val="96"/>
        </w:rPr>
      </w:pPr>
      <w:r w:rsidRPr="007A0D58">
        <w:rPr>
          <w:rFonts w:ascii="TH Sarabun New" w:eastAsia="Calibri" w:hAnsi="TH Sarabun New" w:cs="TH Sarabun New"/>
          <w:sz w:val="56"/>
          <w:szCs w:val="56"/>
          <w:cs/>
        </w:rPr>
        <w:lastRenderedPageBreak/>
        <w:t>อำเภอแวงน้อย  จังหวัดขอนแก่น</w:t>
      </w:r>
    </w:p>
    <w:p w:rsidR="00457533" w:rsidRPr="007A0D58" w:rsidRDefault="00457533" w:rsidP="00457533">
      <w:pPr>
        <w:jc w:val="center"/>
        <w:rPr>
          <w:rFonts w:ascii="TH Sarabun New" w:eastAsia="Calibri" w:hAnsi="TH Sarabun New" w:cs="TH Sarabun New"/>
          <w:sz w:val="40"/>
          <w:szCs w:val="40"/>
        </w:rPr>
      </w:pPr>
    </w:p>
    <w:p w:rsidR="00457533" w:rsidRPr="007A0D58" w:rsidRDefault="00457533" w:rsidP="00457533">
      <w:pPr>
        <w:jc w:val="center"/>
        <w:rPr>
          <w:rFonts w:ascii="TH Sarabun New" w:eastAsia="Calibri" w:hAnsi="TH Sarabun New" w:cs="TH Sarabun New"/>
          <w:b/>
          <w:bCs/>
          <w:sz w:val="40"/>
          <w:szCs w:val="40"/>
        </w:rPr>
      </w:pPr>
      <w:r w:rsidRPr="007A0D58">
        <w:rPr>
          <w:rFonts w:ascii="TH Sarabun New" w:eastAsia="Calibri" w:hAnsi="TH Sarabun New" w:cs="TH Sarabun New"/>
          <w:b/>
          <w:bCs/>
          <w:sz w:val="40"/>
          <w:szCs w:val="40"/>
          <w:cs/>
        </w:rPr>
        <w:t>สารบัญ</w:t>
      </w:r>
    </w:p>
    <w:p w:rsidR="00457533" w:rsidRPr="007A0D58" w:rsidRDefault="00457533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40"/>
          <w:szCs w:val="40"/>
        </w:rPr>
        <w:tab/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>หน้า</w:t>
      </w:r>
    </w:p>
    <w:p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ข้อมูลเบื้องต้นของ </w:t>
      </w:r>
      <w:proofErr w:type="spellStart"/>
      <w:r w:rsidRPr="007A0D58">
        <w:rPr>
          <w:rFonts w:ascii="TH Sarabun New" w:eastAsia="Calibri" w:hAnsi="TH Sarabun New" w:cs="TH Sarabun New"/>
          <w:sz w:val="32"/>
          <w:szCs w:val="32"/>
          <w:cs/>
        </w:rPr>
        <w:t>อปท</w:t>
      </w:r>
      <w:proofErr w:type="spellEnd"/>
      <w:r w:rsidRPr="007A0D58">
        <w:rPr>
          <w:rFonts w:ascii="TH Sarabun New" w:eastAsia="Calibri" w:hAnsi="TH Sarabun New" w:cs="TH Sarabun New"/>
          <w:sz w:val="32"/>
          <w:szCs w:val="32"/>
          <w:cs/>
        </w:rPr>
        <w:t>.</w:t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</w:rPr>
        <w:tab/>
        <w:t>1</w:t>
      </w:r>
    </w:p>
    <w:p w:rsidR="002E4EC3" w:rsidRPr="007A0D58" w:rsidRDefault="002E4EC3" w:rsidP="002E4EC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ส่วนที่  1  คำแถลงประกอบงบประมาณรายจ่ายประจำปีงบประมาณ พ.ศ. 2564</w:t>
      </w:r>
      <w:r w:rsidRPr="007A0D58">
        <w:rPr>
          <w:rFonts w:ascii="TH Sarabun New" w:eastAsia="Calibri" w:hAnsi="TH Sarabun New" w:cs="TH Sarabun New"/>
          <w:sz w:val="32"/>
          <w:szCs w:val="32"/>
        </w:rPr>
        <w:tab/>
      </w:r>
      <w:r w:rsidRPr="007A0D58">
        <w:rPr>
          <w:rFonts w:ascii="TH Sarabun New" w:eastAsia="Calibri" w:hAnsi="TH Sarabun New" w:cs="TH Sarabun New"/>
          <w:sz w:val="32"/>
          <w:szCs w:val="32"/>
        </w:rPr>
        <w:tab/>
      </w:r>
    </w:p>
    <w:p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คำแถลง </w:t>
      </w:r>
      <w:r w:rsidRPr="007A0D58">
        <w:rPr>
          <w:rFonts w:ascii="TH Sarabun New" w:eastAsia="Calibri" w:hAnsi="TH Sarabun New" w:cs="TH Sarabun New"/>
          <w:sz w:val="32"/>
          <w:szCs w:val="32"/>
        </w:rPr>
        <w:t>: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รายละเอียดคำแถลง</w:t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  <w:t>2-3</w:t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คำแถลง </w:t>
      </w:r>
      <w:r w:rsidRPr="007A0D58">
        <w:rPr>
          <w:rFonts w:ascii="TH Sarabun New" w:eastAsia="Calibri" w:hAnsi="TH Sarabun New" w:cs="TH Sarabun New"/>
          <w:sz w:val="32"/>
          <w:szCs w:val="32"/>
        </w:rPr>
        <w:t>: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รายละเอียดประมาณการรายรับ</w:t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  <w:t>4</w:t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:rsidR="002E4EC3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คำแถลง </w:t>
      </w:r>
      <w:r w:rsidRPr="007A0D58">
        <w:rPr>
          <w:rFonts w:ascii="TH Sarabun New" w:eastAsia="Calibri" w:hAnsi="TH Sarabun New" w:cs="TH Sarabun New"/>
          <w:sz w:val="32"/>
          <w:szCs w:val="32"/>
        </w:rPr>
        <w:t>: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รายละเอียดประมาณการรายจ่าย</w:t>
      </w:r>
      <w:r w:rsidR="002E4EC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</w:rPr>
        <w:tab/>
        <w:t>5</w:t>
      </w:r>
      <w:r w:rsidR="00AF0659" w:rsidRPr="007A0D58">
        <w:rPr>
          <w:rFonts w:ascii="TH Sarabun New" w:eastAsia="Calibri" w:hAnsi="TH Sarabun New" w:cs="TH Sarabun New"/>
          <w:sz w:val="32"/>
          <w:szCs w:val="32"/>
        </w:rPr>
        <w:tab/>
      </w:r>
    </w:p>
    <w:p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ส่วนที่  2  ข้อบัญญัติ เรื่อง งบประมาณ</w:t>
      </w:r>
      <w:r w:rsidR="00F414B3" w:rsidRPr="007A0D58">
        <w:rPr>
          <w:rFonts w:ascii="TH Sarabun New" w:eastAsia="Calibri" w:hAnsi="TH Sarabun New" w:cs="TH Sarabun New"/>
          <w:sz w:val="32"/>
          <w:szCs w:val="32"/>
          <w:cs/>
        </w:rPr>
        <w:t>รายจ่ายประจำปีงบประมาณ พ.ศ. 2564</w:t>
      </w:r>
    </w:p>
    <w:p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บันทึกหลักการและเหตุผล </w:t>
      </w:r>
      <w:r w:rsidRPr="007A0D58">
        <w:rPr>
          <w:rFonts w:ascii="TH Sarabun New" w:eastAsia="Calibri" w:hAnsi="TH Sarabun New" w:cs="TH Sarabun New"/>
          <w:sz w:val="32"/>
          <w:szCs w:val="32"/>
        </w:rPr>
        <w:t>: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รายละเอียดหลักการและเหตุผลแบ่งตามด้าน</w:t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  <w:t>6</w:t>
      </w:r>
      <w:r w:rsidR="00AF0659" w:rsidRPr="007A0D58">
        <w:rPr>
          <w:rFonts w:ascii="TH Sarabun New" w:eastAsia="Calibri" w:hAnsi="TH Sarabun New" w:cs="TH Sarabun New"/>
          <w:sz w:val="32"/>
          <w:szCs w:val="32"/>
        </w:rPr>
        <w:tab/>
      </w:r>
    </w:p>
    <w:p w:rsidR="00653001" w:rsidRPr="007A0D58" w:rsidRDefault="0065300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บันทึกหลักการและเหตุผล </w:t>
      </w:r>
      <w:r w:rsidRPr="007A0D58">
        <w:rPr>
          <w:rFonts w:ascii="TH Sarabun New" w:eastAsia="Calibri" w:hAnsi="TH Sarabun New" w:cs="TH Sarabun New"/>
          <w:sz w:val="32"/>
          <w:szCs w:val="32"/>
        </w:rPr>
        <w:t>: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รายละเอียดหลักการและเหตุผลแบ่งตามแผนงาน</w:t>
      </w:r>
      <w:r w:rsidR="00EC2D84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EC2D84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EC2D84" w:rsidRPr="007A0D58">
        <w:rPr>
          <w:rFonts w:ascii="TH Sarabun New" w:eastAsia="Calibri" w:hAnsi="TH Sarabun New" w:cs="TH Sarabun New"/>
          <w:sz w:val="32"/>
          <w:szCs w:val="32"/>
          <w:cs/>
        </w:rPr>
        <w:tab/>
        <w:t>7-13</w:t>
      </w:r>
      <w:r w:rsidR="00AF0659" w:rsidRPr="007A0D58">
        <w:rPr>
          <w:rFonts w:ascii="TH Sarabun New" w:eastAsia="Calibri" w:hAnsi="TH Sarabun New" w:cs="TH Sarabun New"/>
          <w:sz w:val="32"/>
          <w:szCs w:val="32"/>
        </w:rPr>
        <w:tab/>
      </w:r>
    </w:p>
    <w:p w:rsidR="00653001" w:rsidRPr="007A0D58" w:rsidRDefault="0065300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บันทึกหลักการและเหตุผล </w:t>
      </w:r>
      <w:r w:rsidRPr="007A0D58">
        <w:rPr>
          <w:rFonts w:ascii="TH Sarabun New" w:eastAsia="Calibri" w:hAnsi="TH Sarabun New" w:cs="TH Sarabun New"/>
          <w:sz w:val="32"/>
          <w:szCs w:val="32"/>
        </w:rPr>
        <w:t>: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 xml:space="preserve">  รายละเอียดหลักการและเหตุผล</w:t>
      </w:r>
      <w:r w:rsidR="00EC2D84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EC2D84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EC2D84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EC2D84" w:rsidRPr="007A0D58">
        <w:rPr>
          <w:rFonts w:ascii="TH Sarabun New" w:eastAsia="Calibri" w:hAnsi="TH Sarabun New" w:cs="TH Sarabun New"/>
          <w:sz w:val="32"/>
          <w:szCs w:val="32"/>
        </w:rPr>
        <w:tab/>
        <w:t>14-15</w:t>
      </w:r>
      <w:r w:rsidR="00AF0659" w:rsidRPr="007A0D58">
        <w:rPr>
          <w:rFonts w:ascii="TH Sarabun New" w:eastAsia="Calibri" w:hAnsi="TH Sarabun New" w:cs="TH Sarabun New"/>
          <w:sz w:val="32"/>
          <w:szCs w:val="32"/>
        </w:rPr>
        <w:tab/>
      </w:r>
    </w:p>
    <w:p w:rsidR="00653001" w:rsidRPr="007A0D58" w:rsidRDefault="0065300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รายงานประมาณการรายรับ</w:t>
      </w:r>
      <w:r w:rsidR="00EC2D84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EC2D84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EC2D84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EC2D84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EC2D84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EC2D84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EC2D84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EC2D84" w:rsidRPr="007A0D58">
        <w:rPr>
          <w:rFonts w:ascii="TH Sarabun New" w:eastAsia="Calibri" w:hAnsi="TH Sarabun New" w:cs="TH Sarabun New"/>
          <w:sz w:val="32"/>
          <w:szCs w:val="32"/>
          <w:cs/>
        </w:rPr>
        <w:tab/>
        <w:t>16-18</w:t>
      </w:r>
      <w:r w:rsidR="00AF0659" w:rsidRPr="007A0D58">
        <w:rPr>
          <w:rFonts w:ascii="TH Sarabun New" w:eastAsia="Calibri" w:hAnsi="TH Sarabun New" w:cs="TH Sarabun New"/>
          <w:sz w:val="32"/>
          <w:szCs w:val="32"/>
        </w:rPr>
        <w:tab/>
      </w:r>
    </w:p>
    <w:p w:rsidR="00D808F3" w:rsidRPr="007A0D58" w:rsidRDefault="00D808F3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รายงานรายละเอียดประมาณการรายรับงบประมาณรายจ่ายทั่วไป</w:t>
      </w:r>
      <w:r w:rsidR="00E81F50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E81F50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E81F50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E81F50" w:rsidRPr="007A0D58">
        <w:rPr>
          <w:rFonts w:ascii="TH Sarabun New" w:eastAsia="Calibri" w:hAnsi="TH Sarabun New" w:cs="TH Sarabun New"/>
          <w:sz w:val="32"/>
          <w:szCs w:val="32"/>
          <w:cs/>
        </w:rPr>
        <w:tab/>
        <w:t>19-22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</w:p>
    <w:p w:rsidR="00653001" w:rsidRPr="007A0D58" w:rsidRDefault="0065300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รายงา</w:t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>น</w:t>
      </w:r>
      <w:r w:rsidRPr="007A0D58">
        <w:rPr>
          <w:rFonts w:ascii="TH Sarabun New" w:eastAsia="Calibri" w:hAnsi="TH Sarabun New" w:cs="TH Sarabun New"/>
          <w:sz w:val="32"/>
          <w:szCs w:val="32"/>
          <w:cs/>
        </w:rPr>
        <w:t>ประมาณการรายจ่าย</w:t>
      </w:r>
      <w:r w:rsidR="002E4EC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</w:rPr>
        <w:tab/>
        <w:t>2</w:t>
      </w:r>
      <w:r w:rsidR="00E81F50" w:rsidRPr="007A0D58">
        <w:rPr>
          <w:rFonts w:ascii="TH Sarabun New" w:eastAsia="Calibri" w:hAnsi="TH Sarabun New" w:cs="TH Sarabun New"/>
          <w:sz w:val="32"/>
          <w:szCs w:val="32"/>
        </w:rPr>
        <w:t>3-68</w:t>
      </w:r>
      <w:r w:rsidR="00AF0659" w:rsidRPr="007A0D58">
        <w:rPr>
          <w:rFonts w:ascii="TH Sarabun New" w:eastAsia="Calibri" w:hAnsi="TH Sarabun New" w:cs="TH Sarabun New"/>
          <w:sz w:val="32"/>
          <w:szCs w:val="32"/>
        </w:rPr>
        <w:tab/>
      </w:r>
    </w:p>
    <w:p w:rsidR="00653001" w:rsidRPr="007A0D58" w:rsidRDefault="00653001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รายงานรายละเอียดประมาณการรายจ่าย</w:t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>งบประมาณรายจ่ายทั่วไป</w:t>
      </w:r>
      <w:r w:rsidR="00ED172C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ED172C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ED172C" w:rsidRPr="007A0D58">
        <w:rPr>
          <w:rFonts w:ascii="TH Sarabun New" w:eastAsia="Calibri" w:hAnsi="TH Sarabun New" w:cs="TH Sarabun New"/>
          <w:sz w:val="32"/>
          <w:szCs w:val="32"/>
        </w:rPr>
        <w:tab/>
      </w:r>
      <w:r w:rsidR="00ED172C" w:rsidRPr="007A0D58">
        <w:rPr>
          <w:rFonts w:ascii="TH Sarabun New" w:eastAsia="Calibri" w:hAnsi="TH Sarabun New" w:cs="TH Sarabun New"/>
          <w:sz w:val="32"/>
          <w:szCs w:val="32"/>
        </w:rPr>
        <w:tab/>
        <w:t>6</w:t>
      </w:r>
      <w:r w:rsidR="00EF2B1C" w:rsidRPr="007A0D58">
        <w:rPr>
          <w:rFonts w:ascii="TH Sarabun New" w:eastAsia="Calibri" w:hAnsi="TH Sarabun New" w:cs="TH Sarabun New"/>
          <w:sz w:val="32"/>
          <w:szCs w:val="32"/>
        </w:rPr>
        <w:t>9-124</w:t>
      </w:r>
    </w:p>
    <w:p w:rsidR="00653001" w:rsidRPr="007A0D58" w:rsidRDefault="00653001" w:rsidP="00F32541">
      <w:pPr>
        <w:tabs>
          <w:tab w:val="left" w:pos="7371"/>
        </w:tabs>
        <w:spacing w:after="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  <w:r w:rsidRPr="007A0D58">
        <w:rPr>
          <w:rFonts w:ascii="TH Sarabun New" w:eastAsia="Calibri" w:hAnsi="TH Sarabun New" w:cs="TH Sarabun New"/>
          <w:sz w:val="32"/>
          <w:szCs w:val="32"/>
          <w:cs/>
        </w:rPr>
        <w:t>ข้อบัญญัติงบประมาณรายจ่าย</w:t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2E4EC3" w:rsidRPr="007A0D58">
        <w:rPr>
          <w:rFonts w:ascii="TH Sarabun New" w:eastAsia="Calibri" w:hAnsi="TH Sarabun New" w:cs="TH Sarabun New"/>
          <w:sz w:val="32"/>
          <w:szCs w:val="32"/>
          <w:cs/>
        </w:rPr>
        <w:tab/>
        <w:t>1</w:t>
      </w:r>
      <w:r w:rsidR="00441E4F" w:rsidRPr="007A0D58">
        <w:rPr>
          <w:rFonts w:ascii="TH Sarabun New" w:eastAsia="Calibri" w:hAnsi="TH Sarabun New" w:cs="TH Sarabun New"/>
          <w:sz w:val="32"/>
          <w:szCs w:val="32"/>
          <w:cs/>
        </w:rPr>
        <w:t>25-152</w:t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  <w:r w:rsidR="00D808F3" w:rsidRPr="007A0D58">
        <w:rPr>
          <w:rFonts w:ascii="TH Sarabun New" w:eastAsia="Calibri" w:hAnsi="TH Sarabun New" w:cs="TH Sarabun New"/>
          <w:sz w:val="32"/>
          <w:szCs w:val="32"/>
          <w:cs/>
        </w:rPr>
        <w:tab/>
      </w:r>
    </w:p>
    <w:bookmarkEnd w:id="0"/>
    <w:p w:rsidR="00DC16C0" w:rsidRPr="007A0D58" w:rsidRDefault="00DC16C0" w:rsidP="00457533">
      <w:pPr>
        <w:spacing w:after="0" w:line="240" w:lineRule="auto"/>
        <w:rPr>
          <w:rFonts w:ascii="TH Sarabun New" w:eastAsia="Calibri" w:hAnsi="TH Sarabun New" w:cs="TH Sarabun New"/>
          <w:sz w:val="32"/>
          <w:szCs w:val="32"/>
          <w:cs/>
        </w:rPr>
      </w:pPr>
    </w:p>
    <w:sectPr w:rsidR="00DC16C0" w:rsidRPr="007A0D58" w:rsidSect="00DC16C0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533"/>
    <w:rsid w:val="00131C77"/>
    <w:rsid w:val="0013351B"/>
    <w:rsid w:val="0017601B"/>
    <w:rsid w:val="00182A8A"/>
    <w:rsid w:val="001B3728"/>
    <w:rsid w:val="001E0F33"/>
    <w:rsid w:val="00264981"/>
    <w:rsid w:val="00287C1F"/>
    <w:rsid w:val="002E4EC3"/>
    <w:rsid w:val="003C065A"/>
    <w:rsid w:val="003F5AAE"/>
    <w:rsid w:val="00402366"/>
    <w:rsid w:val="00441E4F"/>
    <w:rsid w:val="00457533"/>
    <w:rsid w:val="004A328D"/>
    <w:rsid w:val="004B2E6E"/>
    <w:rsid w:val="004C56FC"/>
    <w:rsid w:val="00503787"/>
    <w:rsid w:val="005168B0"/>
    <w:rsid w:val="005F4EAE"/>
    <w:rsid w:val="005F5137"/>
    <w:rsid w:val="006479EB"/>
    <w:rsid w:val="00653001"/>
    <w:rsid w:val="00741ACE"/>
    <w:rsid w:val="007A0D58"/>
    <w:rsid w:val="00820246"/>
    <w:rsid w:val="008469B8"/>
    <w:rsid w:val="008F24A9"/>
    <w:rsid w:val="00914619"/>
    <w:rsid w:val="0097418D"/>
    <w:rsid w:val="009840FA"/>
    <w:rsid w:val="00A00F03"/>
    <w:rsid w:val="00A302D3"/>
    <w:rsid w:val="00A628CA"/>
    <w:rsid w:val="00AF0659"/>
    <w:rsid w:val="00B26910"/>
    <w:rsid w:val="00B50FE0"/>
    <w:rsid w:val="00BB1E7F"/>
    <w:rsid w:val="00C91CDC"/>
    <w:rsid w:val="00CD049D"/>
    <w:rsid w:val="00CD1B90"/>
    <w:rsid w:val="00D371FA"/>
    <w:rsid w:val="00D5536C"/>
    <w:rsid w:val="00D808F3"/>
    <w:rsid w:val="00DA3083"/>
    <w:rsid w:val="00DC16C0"/>
    <w:rsid w:val="00DE0D3E"/>
    <w:rsid w:val="00E26C24"/>
    <w:rsid w:val="00E351EB"/>
    <w:rsid w:val="00E71864"/>
    <w:rsid w:val="00E81F50"/>
    <w:rsid w:val="00EB3CE4"/>
    <w:rsid w:val="00EC2D84"/>
    <w:rsid w:val="00ED172C"/>
    <w:rsid w:val="00EF2B1C"/>
    <w:rsid w:val="00F32541"/>
    <w:rsid w:val="00F414B3"/>
    <w:rsid w:val="00FC42EC"/>
    <w:rsid w:val="00F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753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50F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57533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457533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B50F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12</cp:revision>
  <cp:lastPrinted>2020-09-10T16:12:00Z</cp:lastPrinted>
  <dcterms:created xsi:type="dcterms:W3CDTF">2020-08-17T17:54:00Z</dcterms:created>
  <dcterms:modified xsi:type="dcterms:W3CDTF">2020-09-28T16:57:00Z</dcterms:modified>
</cp:coreProperties>
</file>